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903" w:rsidRDefault="00E77144">
      <w:pPr>
        <w:jc w:val="center"/>
      </w:pPr>
      <w:r>
        <w:rPr>
          <w:b/>
          <w:color w:val="135883"/>
          <w:sz w:val="36"/>
        </w:rPr>
        <w:t>Allegato 2 - Modello di autovalutazione di accessibilità</w:t>
      </w:r>
      <w:r>
        <w:rPr>
          <w:b/>
          <w:color w:val="135883"/>
          <w:sz w:val="36"/>
        </w:rPr>
        <w:br/>
      </w:r>
      <w:r w:rsidR="00E752FC">
        <w:rPr>
          <w:b/>
          <w:color w:val="135883"/>
          <w:sz w:val="36"/>
        </w:rPr>
        <w:t>Amministrazione Trasparente</w:t>
      </w:r>
      <w:r>
        <w:rPr>
          <w:b/>
          <w:color w:val="135883"/>
          <w:sz w:val="36"/>
        </w:rPr>
        <w:t xml:space="preserve"> ISIDATA</w:t>
      </w:r>
    </w:p>
    <w:p w:rsidR="00690903" w:rsidRDefault="00690903"/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Data: </w:t>
      </w:r>
      <w:r w:rsidRPr="00E77144">
        <w:rPr>
          <w:rFonts w:asciiTheme="majorHAnsi" w:hAnsiTheme="majorHAnsi" w:cstheme="majorHAnsi"/>
          <w:sz w:val="24"/>
          <w:szCs w:val="24"/>
        </w:rPr>
        <w:t>10/06/2026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Breve descrizione del prodotto: </w:t>
      </w:r>
      <w:r w:rsidRPr="00E77144">
        <w:rPr>
          <w:rFonts w:asciiTheme="majorHAnsi" w:hAnsiTheme="majorHAnsi" w:cstheme="majorHAnsi"/>
          <w:sz w:val="24"/>
          <w:szCs w:val="24"/>
        </w:rPr>
        <w:t xml:space="preserve">Portale web SaaS </w:t>
      </w:r>
      <w:r w:rsidR="00E752FC">
        <w:rPr>
          <w:rFonts w:asciiTheme="majorHAnsi" w:hAnsiTheme="majorHAnsi" w:cstheme="majorHAnsi"/>
          <w:sz w:val="24"/>
          <w:szCs w:val="24"/>
        </w:rPr>
        <w:t>Amministrazione Trasparente</w:t>
      </w:r>
      <w:r w:rsidRPr="00E77144">
        <w:rPr>
          <w:rFonts w:asciiTheme="majorHAnsi" w:hAnsiTheme="majorHAnsi" w:cstheme="majorHAnsi"/>
          <w:sz w:val="24"/>
          <w:szCs w:val="24"/>
        </w:rPr>
        <w:t xml:space="preserve"> ISIDATA, utilizzato dalle istituzioni AFAM per la consultazione pubblica degli atti pubblicati.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Metodologia di valutazione: </w:t>
      </w:r>
      <w:r w:rsidRPr="00E77144">
        <w:rPr>
          <w:rFonts w:asciiTheme="majorHAnsi" w:hAnsiTheme="majorHAnsi" w:cstheme="majorHAnsi"/>
          <w:sz w:val="24"/>
          <w:szCs w:val="24"/>
        </w:rPr>
        <w:t>Verifica automatica Lighthouse 13.0.2 con punteggio accessibilità 100/100; verifica manuale navigazione da tastiera; controllo focus visibile; prova apertura categorie, ricerca atti, dettaglio atto e download documento; verifica zoom 200%; verifica responsive mobile.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Standard applicabili e linee guida: </w:t>
      </w:r>
      <w:r w:rsidRPr="00E77144">
        <w:rPr>
          <w:rFonts w:asciiTheme="majorHAnsi" w:hAnsiTheme="majorHAnsi" w:cstheme="majorHAnsi"/>
          <w:sz w:val="24"/>
          <w:szCs w:val="24"/>
        </w:rPr>
        <w:t>WCAG 2.1 livello A e AA, Linee guida AgID sull’accessibilità degli strumenti informatici, modello di autovalutazione Allegato 2.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b/>
          <w:sz w:val="24"/>
          <w:szCs w:val="24"/>
        </w:rPr>
        <w:t xml:space="preserve">Responsabile alla compilazione: </w:t>
      </w:r>
      <w:r w:rsidRPr="00E77144">
        <w:rPr>
          <w:rFonts w:asciiTheme="majorHAnsi" w:hAnsiTheme="majorHAnsi" w:cstheme="majorHAnsi"/>
          <w:sz w:val="24"/>
          <w:szCs w:val="24"/>
        </w:rPr>
        <w:t>ISIDATA s.r.l. - documento tecnico di supporto per le istituzioni AFAM utilizzatrici.</w:t>
      </w:r>
    </w:p>
    <w:p w:rsidR="00690903" w:rsidRPr="00E77144" w:rsidRDefault="00E77144">
      <w:pPr>
        <w:pStyle w:val="Titolo1"/>
        <w:rPr>
          <w:rFonts w:cstheme="majorHAnsi"/>
          <w:sz w:val="24"/>
          <w:szCs w:val="24"/>
        </w:rPr>
      </w:pPr>
      <w:r w:rsidRPr="00E77144">
        <w:rPr>
          <w:rFonts w:cstheme="majorHAnsi"/>
          <w:sz w:val="24"/>
          <w:szCs w:val="24"/>
        </w:rPr>
        <w:t>Premessa e ambito della valutazione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 xml:space="preserve">La presente autovalutazione riguarda il prodotto software </w:t>
      </w:r>
      <w:r w:rsidR="00E752FC">
        <w:rPr>
          <w:rFonts w:asciiTheme="majorHAnsi" w:hAnsiTheme="majorHAnsi" w:cstheme="majorHAnsi"/>
          <w:sz w:val="24"/>
          <w:szCs w:val="24"/>
        </w:rPr>
        <w:t>Amministrazione Trasparente</w:t>
      </w:r>
      <w:r w:rsidRPr="00E77144">
        <w:rPr>
          <w:rFonts w:asciiTheme="majorHAnsi" w:hAnsiTheme="majorHAnsi" w:cstheme="majorHAnsi"/>
          <w:sz w:val="24"/>
          <w:szCs w:val="24"/>
        </w:rPr>
        <w:t xml:space="preserve"> ISIDATA, erogato come portale web unico e comune per gli enti AFAM utilizzatori. L’istituzione AFAM resta il soggetto tenuto alla pubblicazione della propria Dichiarazione di Accessibilità; ISIDATA fornisce il presente documento come base tecnica relativa al software messo a disposizione.</w:t>
      </w:r>
    </w:p>
    <w:p w:rsidR="00EC17AB" w:rsidRPr="00E77144" w:rsidRDefault="00E77144" w:rsidP="00EC17AB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>La valutazione non comprende l’accessibilità dei documenti caricati autonomamente dagli enti, quali PDF, delibere, decreti, determine o altri allegati. Tali contenuti restano nella responsabilità dell’ente pubblicatore.</w:t>
      </w:r>
    </w:p>
    <w:p w:rsidR="00690903" w:rsidRPr="00E77144" w:rsidRDefault="00E77144" w:rsidP="00EC17AB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>Web - requisiti minimi contenuti livello A e AA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b/>
                <w:sz w:val="22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b/>
                <w:sz w:val="22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b/>
                <w:sz w:val="22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1.1.1 Contenuti non testuali - 9.1.1.1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Le immagini e le icone decorative risultano gestite in modo coerente; le icone non informative sono escluse dalla lettura assistiva ove necessario. Verifica effettuata sul portale </w:t>
            </w:r>
            <w:r w:rsidR="00E752FC">
              <w:rPr>
                <w:rFonts w:asciiTheme="majorHAnsi" w:hAnsiTheme="majorHAnsi" w:cstheme="majorHAnsi"/>
                <w:sz w:val="22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1.2.1 Solo audio e solo video preregistrati - 9.1.2.1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1.2.2 Sottotitoli preregistrati - 9.1.2.2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1.2.3 Audiodescrizione o alternativa media preregistrato - 9.1.2.3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1.2.4 Sottotitoli in tempo reale - 9.1.2.4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1.2.5 Audiodescrizione preregistrata - 9.1.2.5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audio, video o multimediali nel portale oggetto della valutazione.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1.3.1 Informazioni e correlazioni - 9.1.3.1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La struttura della pagina, i controlli della ricerca, le etichette e le relazioni principali risultano riconoscibili. Verifica effettuata sul portale </w:t>
            </w:r>
            <w:r w:rsidR="00E752FC">
              <w:rPr>
                <w:rFonts w:asciiTheme="majorHAnsi" w:hAnsiTheme="majorHAnsi" w:cstheme="majorHAnsi"/>
                <w:sz w:val="22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1.3.2 Sequenza significativa - 9.1.3.2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La sequenza di navigazione e lettura risulta coerente con l’organizzazione visiva. Test manuale da tastiera superato.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1.3.3 Caratteristiche sensoriali - 9.1.3.3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funzionalità non dipendono esclusivamente da colore, forma, posizione o indicazioni sensoriali.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1.3.4 Orientamento - 9.1.3.4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portale è stato verificato anche in modalità mobile/responsive senza blocchi o perdita di contenuto.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1.3.5 Identificare lo scopo degli input - 9.1.3.5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 campi della maschera di ricerca sono associati a etichette significative: date di pubblicazione, oggetto, categoria e filtro scaduti.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 Uso del colore - 9.1.4.1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informazioni veicolate esclusivamente tramite colore.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1.4.2 Controllo del sonoro - 9.1.4.2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portale non riproduce audio automatico.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1.4.3 Contrasto minimo - 9.1.4.3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Il controllo automatico Lighthouse non ha rilevato criticità di contrasto. Verifica effettuata sul portale </w:t>
            </w:r>
            <w:r w:rsidR="00E752FC">
              <w:rPr>
                <w:rFonts w:asciiTheme="majorHAnsi" w:hAnsiTheme="majorHAnsi" w:cstheme="majorHAnsi"/>
                <w:sz w:val="22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1.4.4 Ridimensionamento del testo - 9.1.4.4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Test manuale con zoom browser al 200% superato: contenuti, pulsanti, elenco atti, ricerca e download restano utilizzabili.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1.4.5 Immagini di testo - 9.1.4.5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risultano immagini usate in sostituzione di testo informativo essenziale.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1.4.10 Ricalcolo del flusso - 9.1.4.10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Con zoom al 200% non sono stati rilevati tagli, sovrapposizioni o perdita di funzionalità nei flussi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1.4.11 Contrasto in contenuti non testuali - 9.1.4.11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 xml:space="preserve">Non sono emerse criticità sui controlli e sulle componenti grafiche essenziali. Verifica effettuata sul portale </w:t>
            </w:r>
            <w:r w:rsidR="00E752FC">
              <w:rPr>
                <w:rFonts w:asciiTheme="majorHAnsi" w:hAnsiTheme="majorHAnsi" w:cstheme="majorHAnsi"/>
                <w:sz w:val="22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2"/>
              </w:rPr>
              <w:t xml:space="preserve"> ISIDATA mediante test automatico Lighthouse 13.0.2 con esito accessibilità 100/100, integrato da verifiche manuali su tastiera, focus, zoom 200%, flusso di consultazione, ricerca, dettaglio atto, download documento e responsive mobile.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1.4.12 Spaziatura del testo - 9.1.4.12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di leggibilità o sovrapposizione nei test manuali.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1.4.13 Contenuto con Hover o Focus - 9.1.4.13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focus risulta visibile; non sono stati rilevati contenuti essenziali accessibili solo tramite hover.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2.1.1 Tastiera - 9.2.1.1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Navigazione da tastiera verificata fino a categorie, ricerca, dettaglio atto e download documento.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2.1.2 Nessun impedimento all’uso della tastiera - 9.2.1.2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Durante il test da tastiera non sono stati rilevati blocchi del focus o aree non abbandonabili.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2.1.4 Tasti di scelta rapida - 9.2.1.4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risultano implementati tasti di scelta rapida specifici dell’applicazione.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2.2.1 Regolazione tempi di esecuzione - 9.2.2.1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stati rilevati limiti temporali imposti all’utente nei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2.2.2 Pausa, Stop, Nascondi - 9.2.2.2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in movimento, lampeggianti o autoaggiornanti che richiedano pausa, stop o nascondi.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2.3.1 Tre lampeggiamenti o inferiore alla soglia - 9.2.3.1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contenuti lampeggianti nei flussi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2.4.1 Salto di blocchi - 9.2.4.1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report evidenzia la presenza di landmark principali; la navigazione da tastiera è risultata ordinata.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2.4.2 Titolazione della pagina - 9.2.4.2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documento HTML dispone di titolo pagina rilevato positivamente dal controllo automatico.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2.4.3 Ordine del focus - 9.2.4.3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Ordine del focus verificato manualmente: la sequenza TAB segue il flusso logico delle funzioni.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2.4.4 Scopo del collegamento nel contesto - 9.2.4.4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 w:rsidP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 collegamenti e i pulsanti risultano comprensibili nel relativo contesto.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2.4.5 Differenti modalità - 9.2.4.5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portale consente consultazione tramite categorie e ricerca atti.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2.4.6 Intestazioni ed etichette - 9.2.4.6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intestazioni e le etichette principali risultano coerenti. Maschera ricerca dotata di label per i campi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2.4.7 Focus visibile - 9.2.4.7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Focus visibile verificato manualmente su categorie, ricerca, pulsanti, atti e download documento.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2.5.1 Movimenti del puntatore - 9.2.5.1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funzioni basate su gesture complesse o percorsi del puntatore.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2.5.2 Cancellazione delle azioni del puntatore - 9.2.5.2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interazioni verificate sono attivabili con controlli standard e senza gesture complesse.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2.5.3 Etichetta nel nome - 9.2.5.3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Le etichette visibili dei controlli risultano coerenti con il relativo nome accessibile nei flussi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2.5.4 Azionamento da movimento - 9.2.5.4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presenti funzionalità attivate dal movimento del dispositivo.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3.1.1 Lingua della pagina - 9.3.1.1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Attributo lang presente e valido secondo il report Lighthouse.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3.1.2 Parti in lingua - 9.3.1.2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parti in lingua differente che richiedano marcatura specifica nei contenuti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3.2.1 Al focus - 9.3.2.1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Durante la navigazione da tastiera non sono stati rilevati cambiamenti di contesto inattesi al focus.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3.2.2 All’input - 9.3.2.2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L’inserimento nei campi della ricerca non genera cambiamenti di contesto inattesi.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3.2.3 Navigazione coerente - 9.3.2.3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La navigazione risulta coerente nei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3.2.4 Identificazione coerente - 9.3.2.4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Elementi con la stessa funzione risultano identificati in modo omogeneo.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3.3.1 Identificazione di errori - 9.3.3.1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nei controlli della maschera ricerca. Eventuali validazioni sono limitate ai campi previsti.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3.3.2 Etichette o istruzioni - 9.3.3.2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 campi della maschera ricerca hanno etichette visibili. Indicazione migliorativa: per il gruppo radio “Scaduti” preferire fieldset/legend invece di label associata allo span.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3.3.3 Suggerimenti per gli errori - 9.3.3.3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nei messaggi/controlli dei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3.3.4 Prevenzione degli errori legali, finanziari, dati - 9.3.3.4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La c</w:t>
            </w:r>
            <w:r w:rsidR="002D5F73">
              <w:rPr>
                <w:rFonts w:asciiTheme="majorHAnsi" w:hAnsiTheme="majorHAnsi" w:cstheme="majorHAnsi"/>
                <w:sz w:val="22"/>
              </w:rPr>
              <w:t xml:space="preserve">onsultazione pubblica dell’Amministrazione Trasparente </w:t>
            </w:r>
            <w:bookmarkStart w:id="0" w:name="_GoBack"/>
            <w:bookmarkEnd w:id="0"/>
            <w:r w:rsidRPr="00E77144">
              <w:rPr>
                <w:rFonts w:asciiTheme="majorHAnsi" w:hAnsiTheme="majorHAnsi" w:cstheme="majorHAnsi"/>
                <w:sz w:val="22"/>
              </w:rPr>
              <w:t>non comporta invio di dati giuridicamente o finanziariamente vincolanti da parte dell’utente.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4.1.1 Analisi sintattica parsing - 9.4.1.1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 w:rsidP="00EC17AB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Il controllo automatico non ha rilevato criticità ARIA/strutturali bloccanti</w:t>
            </w:r>
            <w:r w:rsidR="00EC17AB" w:rsidRPr="00E77144">
              <w:rPr>
                <w:rFonts w:asciiTheme="majorHAnsi" w:hAnsiTheme="majorHAnsi" w:cstheme="majorHAnsi"/>
                <w:sz w:val="22"/>
              </w:rPr>
              <w:t>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lastRenderedPageBreak/>
              <w:t>4.1.2 Nome, ruolo, valore - 9.4.1.2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Ruoli, nomi accessibili e valori dei controlli principali risultano corretti nei controlli automatici e manuali.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4.1.3 Messaggi di stato - 9.4.1.3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Non sono state rilevate criticità nei messaggi di stato nei flussi pubblici verificati.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5.2 Requisiti di conformità - 9.6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Soddisfatto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2"/>
              </w:rPr>
            </w:pPr>
            <w:r w:rsidRPr="00E77144">
              <w:rPr>
                <w:rFonts w:asciiTheme="majorHAnsi" w:hAnsiTheme="majorHAnsi" w:cstheme="majorHAnsi"/>
                <w:sz w:val="22"/>
              </w:rPr>
              <w:t>Valutazione complessiva positiva: Lighthouse accessibilità 100/100, test manuali principali superati e nessuna criticità bloccante rilevata.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Documenti non Web - PDF e allegati scaricabili</w:t>
      </w:r>
    </w:p>
    <w:p w:rsidR="00690903" w:rsidRDefault="00E77144">
      <w:pPr>
        <w:pStyle w:val="Corpotesto"/>
      </w:pPr>
      <w:r>
        <w:t>Questa sezione è indicata come non applicabile alla valutazione del software, perché i documenti pubblicati sono prodotti e caricati autonomamente dagli AFAM.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10.1.1.1 Contenuti non testuali</w:t>
            </w:r>
          </w:p>
        </w:tc>
        <w:tc>
          <w:tcPr>
            <w:tcW w:w="1814" w:type="dxa"/>
          </w:tcPr>
          <w:p w:rsidR="00690903" w:rsidRPr="00E77144" w:rsidRDefault="00E77144" w:rsidP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10.1.2.1 Solo audio e solo video preregistrati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10.1.2.2 Didascalie preregistrate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10.1.2.3 Audiodescrizione o media alternativo preregistrato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10.1.2.4 Sottotitoli in tempo reale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10.1.2.5 Audiodescrizione preregistrata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alla valutazione del software. Il portale consente la pubblicazione di documenti prodotti e caricati autonomamente dalle istituzioni AFAM. La conformità dei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10.1.3.1 Informazioni e correlazioni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10.1.3.2 Sequenza significativa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10.1.3.3 Caratteristiche sensoriali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10.1.3.4 Orientamento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10.1.3.5 Identificare lo scopo degli 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 Uso del colore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10.1.4.2 Controllo del sonoro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10.1.4.3 Contrasto minimo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10.1.4.4 Ridimensionamento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10.1.4.5 Immagini di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10.1.4.10 Ricalcolo del flusso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10.1.4.11 Contrasto in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10.1.4.12 Spaziatura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10.1.4.13 Contenuto con Hover o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10.2.1.1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10.2.1.2 Nessun impedimento all’uso della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10.2.1.4 Tasti di scelta rapida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10.2.2.1 Regolazione tempi di esecuzione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10.2.2.2 Pausa, stop, nascondi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alla valutazione del software. Il portale consente la pubblicazione di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10.2.3.1 Tre lampeggiamenti o inferiore alla soglia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10.2.4.2 Titolazione del documento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10.2.4.3 Ordine del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10.2.4.4 Scopo del collegamento nel contesto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10.2.4.6 Intestazioni ed etichette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10.2.4.7 Focus visibile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10.2.5.1 Movimenti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10.2.5.2 Cancellazione delle azioni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10.2.5.3 Etichette nel nome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alla valutazione del software. Il portale consente la pubblicazione di documenti prodotti e caricati autonomamente dalle istituzioni AFAM. La conformità dei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10.2.5.4 Azionamento da movimento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10.3.1.1 Lingua del documento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10.3.1.2 Parti in lingua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10.3.2.1 Al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10.3.2.2 All’input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10.3.3.1 Identificazione di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10.3.3.2 Etichette o istruzioni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10.3.3.3 Suggerimenti per gli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10.3.3.4 Prevenzione degli errori legali, finanziari, dati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10.4.1.1 Analisi sintattica parsing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10.4.1.2 Nome, ruolo, valore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10.4.1.3 Messaggi di stato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10.5 Posizionamento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10.6 Temporizzazione della descrizione audio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 alla valutazione del software. Il portale consente la pubblicazione di documenti prodotti e caricati autonomamente dalle istituzioni AFAM. La conformità dei singoli PDF e allegati dipende dal contenuto caricato dall’ente pubblicatore.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Applicazioni mobili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5.2 Attivazione delle caratteristiche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5.3 Biometrica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5.4 Conservazione delle informazioni sull’accessibilità durante la conversione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5.5.1 Modalità d’uso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5.5.2 Discernibilità delle parti utilizzabili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5.6.1 Stato tattile o uditivo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5.6.2 Stato visivo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5.7 Ripetizione tasti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5.8 Accettazione del doppio tasto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5.9 Azioni simultanee dell’utente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6.1 Larghezza di banda audio per il parlato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6.2.1.1 Comunicazione di testo in tempo reale RTT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6.2.1.2 Voce e testo concomitanti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6.2.2.1 Visualizzazione visivamente distinguibile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6.2.2.2 Direzione di invio e ricezione determinabile programmaticamente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6.2.2.3 Identificazione del parlante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6.2.2.4 Indicatore visivo di audio con testo in tempo reale RTT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6.2.3 Interoperabilità elemento a)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6.2.3 Interoperabilità elemento b)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6.2.3 Interoperabilità elemento c)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6.2.3 Interoperabilità elemento d)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6.2.4 Reattività del testo in tempo reale RTT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6.3 Identificazione del chiamante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6.4 Alternative ai servizi basati sulla voce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6.5.2 Risoluzione - elemento a)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6.5.3 Frequenza dei fotogrammi - elemento a)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6.5.4 Sincronizzazione tra audio e video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6.5.5 Indicatore visivo di audio con video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6.5.6 Indicatore del parlante con comunicazione video lingua dei segni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7.1.1 Riproduzione di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7.1.2 Sincronizzazione dei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7.1.3 Conservazione dei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7.1.4 Caratteristiche dei sottotitoli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7.1.5 Sottotitoli parlati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7.2.1 Riproduzione dell’audiodescrizione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7.2.2 Sincronizzazione dell’audiodescrizione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7.2.3 Conservazione dell’audiodescrizione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7.3 Controlli utente per sottotitoli e audiodescrizioni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11.1.1.1 Contenuti non testuali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11.1.1.2 Contenuti non testuali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11.1.2.1.1 Solo audio e solo video preregistrati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11.1.2.1.2 Solo audio e solo video preregistrati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11.1.2.2 Sottotitoli preregistrati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11.1.2.3.1 Audiodescrizione o media alternativo preregistrato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11.1.2.3.2 Audiodescrizione o media alternativo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11.1.2.5 Audiodescrizione preregistrata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11.1.3.1.1 Informazioni e correlazioni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11.1.3.2.1 Sequenza significativa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11.1.3.3 Caratteristiche sensoriali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11.1.3.4 Orientamento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11.1.3.5.1 Identificare lo scopo degli input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11.1.3.5.2 Identificare lo scopo degli input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 Uso del colore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11.1.4.2 Controllo del sonoro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11.1.4.3 Contrasto minimo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11.1.4.4.1 Ridimensionamento del testo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11.1.4.4.2 Ridimensionamento del testo funzionalità chiuse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11.1.4.5.1 Immagini di testo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11.1.4.5.2 Immagini di testo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11.1.4.10 Ricalcolo del flusso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11.1.4.11 Contrasto in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11.1.4.12 Spaziatura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11.1.4.13 Contenuto con Hover o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11.2.1.1.1 Tastiera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11.2.1.1.2 Tastiera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11.2.1.2 Nessun impedimento all’uso della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11.2.1.4.1 Tasti di scelta rapida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11.2.1.4.2 Tasti di scelta rapida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11.2.2.1 Regolazione tempi di esecuzione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11.2.2.2 Pausa, stop, nascondi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11.2.3.1 Tre lampeggiamenti o inferiore alla soglia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11.2.4.3 Ordine del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11.2.4.4 Scopo del collegamento nel contesto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11.2.4.6 Intestazioni ed etichette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11.2.4.7 Focus visibile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11.2.5.1 Movimenti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11.2.5.2 Cancellazione delle azioni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11.2.5.3.1 Etichetta nel nome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11.2.5.4 Azionamento da movimento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11.3.1.1.1 Lingua del software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11.3.1.1.2 Lingua del software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11.3.2.1 Al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11.3.2.2 All’input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11.3.3.1.1 Identificazione degli errori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11.3.3.1.2 Identificazione degli errori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11.3.3.2 Etichette o istruzioni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11.3.3.3 Suggerimenti per gli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11.3.3.4 Prevenzione degli errori legali, finanziari, dati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11.4.1.1.1 Analisi sintattica parsing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11.4.1.2.1 Nome, ruolo, valore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11.4.1.3.1 Messaggi di stato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11.5.2.3 Uso dei servizi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11.5.2.5 Informazioni sull’oggetto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11.5.2.6 Riga, colonna e intestazioni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11.5.2.7 Valori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11.5.2.8 Relazioni etichetta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11.5.2.9 Relazioni genitore-figlio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11.5.2.10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11.5.2.11 Elenco delle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11.5.2.12 Esecuzione di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11.5.2.13 Tracciamento degli attributi di focus e 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11.5.2.14 Modifica degli attributi di focus e 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11.5.2.15 Notifica delle modifiche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11.5.2.16 Modifica di stati e proprietà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11.5.2.17 Modifica di valori e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11.6.2 Nessuna interruzione delle funzionalità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11.7 Preferenze 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11.8.1 Tecnologia del contenuto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11.8.2 Creazione di contenuto accessibile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11.8.3 Conservazione nelle trasformazioni delle informazioni sull’accessibilità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11.8.4 Suggerimenti di riparazione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11.8.5 Modelli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applicabile. L’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 ISIDATA oggetto della presente valutazione è un portale web e non una applicazione mobile nativa.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Generici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 w:rsidT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5.2 Attivazione delle caratteristiche di accessibilità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5.3 Biometrica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5.4 Conservazione delle informazioni sull’accessibilità durante la conversione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5.5.1 Modalità d’uso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5.5.2 Discernibilità delle parti utilizzabili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5.6.1 Stato tattile o uditivo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5.6.2 Stato visivo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5.7 Ripetizione tasti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5.8 Accettazione del doppio tasto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5.9 Azioni simultanee dell’utente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Non applicabile alle funzionalità del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 xml:space="preserve"> ISIDATA.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ICT con comunicazione bidirezionale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 w:rsidT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6.1 Larghezza di banda audio per il parlato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servizi di comunicazione bidirezionale audio.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6.2 Funzionalità di testo in tempo reale RTT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servizi RTT.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6.3 Identificazione del chiamante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funzionalità di chiamata.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6.4 Alternative ai servizi basati su voce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servizi basati su voce.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6.5 Comunicazioni video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servizi di comunicazione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6.6 Alternative ai servizi basati su video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sono presenti servizi basati su video.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ICT con funzionalità video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 w:rsidT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7.1.1 Riproduzione dei sottotitoli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7.1.2 Sincronizzazione dei sottotitoli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7.1.3 Conservazione dei sottotitoli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7.2.1 Riproduzione dell’audiodescrizione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7.2.2 Sincronizzazione dell’audiodescrizione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trHeight w:val="313"/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7.2.3 Conservazione dell’audiodescrizione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  <w:tr w:rsidR="00690903" w:rsidRPr="00627276" w:rsidT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7.3 Controlli utente per sottotitoli e audiodescrizione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portale non fornisce funzionalità video.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lastRenderedPageBreak/>
        <w:t>Documentazione e servizi a supporto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627276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12.1.1 Caratteristiche di accessibilità e compatibilità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Le caratteristiche di base sono documentabili tramite la presente autovalutazione tecnica; ISIDATA fornisce supporto tecnico agli AFAM utilizzatori.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12.1.2 Documentazione accessibile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La documentazione può essere resa disponibile in formato digitale testuale. Eventuali documenti prodotti per gli AFAM devono essere mantenuti in formato accessibile.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12.2.2 Informazioni sulle caratteristiche di accessibilità e compatibilità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ISIDATA può fornire agli AFAM le informazioni tecniche necessarie per la Dichiarazione di Accessibilità.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12.2.3 Comunicazione effettiva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Il supporto tecnico ISIDATA consente agli enti utilizzatori di richiedere chiarimenti sul funzionamento del servizio.</w:t>
            </w:r>
          </w:p>
        </w:tc>
      </w:tr>
      <w:tr w:rsidR="00690903" w:rsidRPr="00627276">
        <w:trPr>
          <w:jc w:val="center"/>
        </w:trPr>
        <w:tc>
          <w:tcPr>
            <w:tcW w:w="4649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12.2.4 Documentazione accessibile</w:t>
            </w:r>
          </w:p>
        </w:tc>
        <w:tc>
          <w:tcPr>
            <w:tcW w:w="1814" w:type="dxa"/>
          </w:tcPr>
          <w:p w:rsidR="00690903" w:rsidRPr="00627276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Soddisfatto</w:t>
            </w:r>
          </w:p>
        </w:tc>
        <w:tc>
          <w:tcPr>
            <w:tcW w:w="8845" w:type="dxa"/>
          </w:tcPr>
          <w:p w:rsidR="00690903" w:rsidRPr="00627276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27276">
              <w:rPr>
                <w:rFonts w:asciiTheme="majorHAnsi" w:hAnsiTheme="majorHAnsi" w:cstheme="majorHAnsi"/>
                <w:sz w:val="24"/>
                <w:szCs w:val="24"/>
              </w:rPr>
              <w:t>La documentazione di supporto può essere fornita in formato digitale accessibile e aggiornabile.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Hardware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BB1DC1" w:rsidTr="00BB1DC1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8.1.1 Requisiti generici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8.1.2 Connessioni standard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8.1.3 Colore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8.2.1.1 Intervallo del volume vocale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8.2.1.2 Controllo del volume incrementale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8.2.2.1 Dispositivi a linea fissa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8.2.2.2 Sistemi di comunicazione wireless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8.3.2.1 Accesso frontale in alto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 Accesso frontale in basso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8.3.2.3.1 Superficie libera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8.3.2.3.2 Accesso frontale con ostacoli &lt; 510 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8.3.2.3.3 Accesso frontale con ostacoli &lt; 635 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8.3.2.4 Larghezza spazio ginocchia e piedi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8.3.2.5 Spazio per piedi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8.3.2.6 Spazio per ginocchia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8.3.3.1 Accesso laterale in alto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8.3.3.2 Accesso laterale in basso senza ostacoli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8.3.3.3.1 Accesso laterale con ostacoli &lt;= 255 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8.3.3.3.2 Accesso laterale con ostacoli &lt;= 610 mm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8.3.4.1 Cambiamento di livello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8.3.4.2 Superficie libera o area operativa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8.3.4.3.1 Avvicinamento - generalità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8.3.4.3.2 Avvicinamento frontale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8.3.4.3.3 Avvicinamento laterale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8.3.5 Visibilità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8.3.6 Istruzioni di installazione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8.4.1 Tasti numerici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8.4.2.1 Metodi di funzionamento delle parti meccaniche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8.4.2.2 Forza di funzionamento delle parti meccaniche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8.4.3 Chiavi, biglietti e carte tariffarie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  <w:tr w:rsidR="00690903" w:rsidRPr="00BB1DC1" w:rsidTr="00BB1DC1">
        <w:trPr>
          <w:jc w:val="center"/>
        </w:trPr>
        <w:tc>
          <w:tcPr>
            <w:tcW w:w="4649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8.5 Indicazione tattile della modalità vocale</w:t>
            </w:r>
          </w:p>
        </w:tc>
        <w:tc>
          <w:tcPr>
            <w:tcW w:w="1814" w:type="dxa"/>
          </w:tcPr>
          <w:p w:rsidR="00690903" w:rsidRPr="00BB1DC1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BB1DC1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Il portale </w:t>
            </w:r>
            <w:r w:rsidR="00E752FC">
              <w:rPr>
                <w:rFonts w:asciiTheme="majorHAnsi" w:hAnsiTheme="majorHAnsi" w:cstheme="majorHAnsi"/>
                <w:sz w:val="24"/>
                <w:szCs w:val="24"/>
              </w:rPr>
              <w:t>Amministrazione Trasparente</w:t>
            </w:r>
            <w:r w:rsidRPr="00BB1DC1">
              <w:rPr>
                <w:rFonts w:asciiTheme="majorHAnsi" w:hAnsiTheme="majorHAnsi" w:cstheme="majorHAnsi"/>
                <w:sz w:val="24"/>
                <w:szCs w:val="24"/>
              </w:rPr>
              <w:t xml:space="preserve"> ISIDATA non comprende componenti hardware.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Software</w:t>
      </w:r>
    </w:p>
    <w:tbl>
      <w:tblPr>
        <w:tblStyle w:val="Grigliatabella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649"/>
        <w:gridCol w:w="1814"/>
        <w:gridCol w:w="8845"/>
      </w:tblGrid>
      <w:tr w:rsidR="00690903" w:rsidRPr="00E77144" w:rsidTr="00E77144">
        <w:trPr>
          <w:tblHeader/>
          <w:jc w:val="center"/>
        </w:trPr>
        <w:tc>
          <w:tcPr>
            <w:tcW w:w="4649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Criterio</w:t>
            </w:r>
          </w:p>
        </w:tc>
        <w:tc>
          <w:tcPr>
            <w:tcW w:w="1814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Conformità</w:t>
            </w:r>
          </w:p>
        </w:tc>
        <w:tc>
          <w:tcPr>
            <w:tcW w:w="8845" w:type="dxa"/>
            <w:shd w:val="clear" w:color="auto" w:fill="D9EAF7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b/>
                <w:sz w:val="24"/>
                <w:szCs w:val="24"/>
              </w:rPr>
              <w:t>Note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11.1.1.1.1 Contenuti non testuali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11.1.1.1.2 Contenuti non testuali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11.1.2.1.1 Solo audio e solo video preregistrati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11.1.2.1.2.1 Solo audio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11.1.2.1.2.2 Solo video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11.1.2.2 Sottotitoli preregistrati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11.1.2.3.1 Audiodescrizione o media alternativo preregistrato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11.1.2.3.2 Audiodescrizione o media alternativo preregistrato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11.1.2.4 Sottotitoli in tempo reale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11.1.2.5 Audiodescrizione preregistrata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11.1.3.1.1 Informazioni e correlazioni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11.1.3.1.2 Informazioni e correlazioni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11.1.3.2.1 Sequenza significativa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11.1.3.2.2 Sequenza significativa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11.1.3.3 Caratteristiche sensoriali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11.1.3.4 Orientamento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11.1.3.5 Identificare lo scopo degli 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 Uso del colore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11.1.4.2 Controllo del sonoro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11.1.4.3 Contrasto minimo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11.1.4.4.1 Ridimensionamento del testo funzionalità aperte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11.1.4.4.2 Ridimensionamento del testo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11.1.4.5.1 Immagini di testo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11.1.4.5.2 Immagini di testo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11.1.4.10 Ricalcolo del flusso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La sezione Software, intesa come software non web o funzionalità chiusa, non è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11.1.4.11 Contrasto in contenuti non testuali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11.1.4.12 Spaziatura del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11.1.4.13 Contenuto con Hover o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11.2.1.1.1 Tastiera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11.2.1.1.2 Tastiera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11.2.1.2 Nessun impedimento all’uso della tastiera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11.2.1.4.1 Tasti di scelta rapida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11.2.1.4.2 Tasti di scelta rapida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11.2.2.1 Regolazione tempi di esecuzione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11.2.2.2 Pausa, stop, nascondi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11.2.3.1 Tre lampeggiamenti o inferiore alla soglia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11.2.4.3 Ordine del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11.2.4.4 Scopo del collegamento nel contesto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11.2.4.6 Intestazioni ed etichette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11.2.4.7 Focus visibile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11.2.5.1 Movimenti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11.2.5.2 Cancellazione delle azioni del puntatore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11.2.5.3 Etichetta nel nome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11.2.5.4 Azionamento da movimento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11.3.1.1.1 Lingua del software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11.3.1.1.2 Lingua del software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11.3.2.1 Al focus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11.3.2.2 All’input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11.3.3.1.1 Identificazione degli errori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11.3.3.1.2 Identificazione degli errori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11.3.3.2 Etichette o istruzioni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11.3.3.3 Suggerimenti per gli errori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11.3.3.4 Prevenzione degli errori legali, finanziari, dati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La sezione Software, intesa come software non web o funzionalità chiusa, non è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11.4.1.1.1 Analisi sintattica parsing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11.4.1.1.2 Analisi sintattica parsing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11.4.1.2.1 Nome, ruolo, valore funzionalità aperta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11.4.1.2.2 Nome, ruolo, valore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11.5.1 Funzionalità chiusa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 Supporto del servizio di accessibilità della piattaforma per software con interfaccia 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11.5.2.2 Supporto del servizio di accessibilità della piattaforma per tecnologie assistive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11.5.2.3 Uso dei servizi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11.5.2.4 Tecnologia assistiva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11.5.2.5 Informazioni sull’oggetto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11.5.2.6 Riga, colonna e intestazioni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11.5.2.7 Valori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11.5.2.8 Relazioni etichetta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11.5.2.9 Relazioni genitore-figlio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11.5.2.10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11.5.2.11 Elenco delle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11.5.2.12 Esecuzione di azioni disponibili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11.5.2.13 Tracciamento degli attributi di focus e 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11.5.2.14 Modifica degli attributi di focus e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selezione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11.5.2.15 Notifica delle modifiche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11.5.2.16 Modifica di stati e proprietà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11.5.2.17 Modifica di valori e testo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11.6.1 Controllo dell’utente delle funzionalità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11.6.2 Nessuna interruzione delle funzionalità di 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11.7 Preferenze utente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11.8.1 Tecnologia del contenuto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11.8.2 Creazione di contenuto accessibile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11.8.3 Conservazione nelle trasformazioni delle informazioni sull’accessibilità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 xml:space="preserve">La valutazione è stata condotta nella sezione Web, trattandosi di portale web pubblico. La sezione Software, intesa come software non web o funzionalità chiusa, non è </w:t>
            </w: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11.8.4 Suggerimenti di riparazione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  <w:tr w:rsidR="00690903" w:rsidRPr="00E77144" w:rsidTr="00E77144">
        <w:trPr>
          <w:jc w:val="center"/>
        </w:trPr>
        <w:tc>
          <w:tcPr>
            <w:tcW w:w="4649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11.8.5 Modelli</w:t>
            </w:r>
          </w:p>
        </w:tc>
        <w:tc>
          <w:tcPr>
            <w:tcW w:w="1814" w:type="dxa"/>
          </w:tcPr>
          <w:p w:rsidR="00690903" w:rsidRPr="00E77144" w:rsidRDefault="00E77144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Non applicabile</w:t>
            </w:r>
          </w:p>
        </w:tc>
        <w:tc>
          <w:tcPr>
            <w:tcW w:w="8845" w:type="dxa"/>
          </w:tcPr>
          <w:p w:rsidR="00690903" w:rsidRPr="00E77144" w:rsidRDefault="00E77144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E77144">
              <w:rPr>
                <w:rFonts w:asciiTheme="majorHAnsi" w:hAnsiTheme="majorHAnsi" w:cstheme="majorHAnsi"/>
                <w:sz w:val="24"/>
                <w:szCs w:val="24"/>
              </w:rPr>
              <w:t>La valutazione è stata condotta nella sezione Web, trattandosi di portale web pubblico. La sezione Software, intesa come software non web o funzionalità chiusa, non è applicabile al prodotto valutato.</w:t>
            </w:r>
          </w:p>
        </w:tc>
      </w:tr>
    </w:tbl>
    <w:p w:rsidR="00690903" w:rsidRDefault="00690903"/>
    <w:p w:rsidR="00690903" w:rsidRDefault="00E77144">
      <w:pPr>
        <w:pStyle w:val="Titolo1"/>
      </w:pPr>
      <w:r>
        <w:t>Conclusione</w:t>
      </w:r>
    </w:p>
    <w:p w:rsidR="00690903" w:rsidRPr="00E77144" w:rsidRDefault="00E77144">
      <w:pPr>
        <w:rPr>
          <w:rFonts w:asciiTheme="majorHAnsi" w:hAnsiTheme="majorHAnsi" w:cstheme="majorHAnsi"/>
          <w:sz w:val="24"/>
          <w:szCs w:val="24"/>
        </w:rPr>
      </w:pPr>
      <w:r w:rsidRPr="00E77144">
        <w:rPr>
          <w:rFonts w:asciiTheme="majorHAnsi" w:hAnsiTheme="majorHAnsi" w:cstheme="majorHAnsi"/>
          <w:sz w:val="24"/>
          <w:szCs w:val="24"/>
        </w:rPr>
        <w:t xml:space="preserve">Sulla base delle verifiche effettuate, il portale web </w:t>
      </w:r>
      <w:r w:rsidR="00E752FC">
        <w:rPr>
          <w:rFonts w:asciiTheme="majorHAnsi" w:hAnsiTheme="majorHAnsi" w:cstheme="majorHAnsi"/>
          <w:sz w:val="24"/>
          <w:szCs w:val="24"/>
        </w:rPr>
        <w:t>Amministrazione Trasparente</w:t>
      </w:r>
      <w:r w:rsidRPr="00E77144">
        <w:rPr>
          <w:rFonts w:asciiTheme="majorHAnsi" w:hAnsiTheme="majorHAnsi" w:cstheme="majorHAnsi"/>
          <w:sz w:val="24"/>
          <w:szCs w:val="24"/>
        </w:rPr>
        <w:t xml:space="preserve"> ISIDATA risulta positivamente valutato per la sezione Web del modello di autovalutazione. Le sezioni relative a documenti non web, applicazioni mobili, hardware, comunicazione bidirezionale, funzionalità video e software non web risultano non applicabili o applicabili solo nei limiti indicati nelle note.</w:t>
      </w:r>
    </w:p>
    <w:sectPr w:rsidR="00690903" w:rsidRPr="00E77144" w:rsidSect="00034616">
      <w:pgSz w:w="16838" w:h="11906" w:orient="landscape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2D5250"/>
    <w:rsid w:val="002D5F73"/>
    <w:rsid w:val="00326F90"/>
    <w:rsid w:val="00627276"/>
    <w:rsid w:val="00690903"/>
    <w:rsid w:val="00AA1D8D"/>
    <w:rsid w:val="00B47730"/>
    <w:rsid w:val="00BB1DC1"/>
    <w:rsid w:val="00CB0664"/>
    <w:rsid w:val="00E752FC"/>
    <w:rsid w:val="00E77144"/>
    <w:rsid w:val="00EC17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E5ABE02-0623-43CB-934F-BC4A38F5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93F"/>
    <w:rPr>
      <w:rFonts w:ascii="Arial" w:hAnsi="Arial"/>
      <w:sz w:val="1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35883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714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7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ED74DD-8B88-46FB-A15A-9D6756BAC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11746</Words>
  <Characters>66957</Characters>
  <Application>Microsoft Office Word</Application>
  <DocSecurity>0</DocSecurity>
  <Lines>557</Lines>
  <Paragraphs>157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78546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Utente Windows</cp:lastModifiedBy>
  <cp:revision>2</cp:revision>
  <cp:lastPrinted>2026-06-10T06:48:00Z</cp:lastPrinted>
  <dcterms:created xsi:type="dcterms:W3CDTF">2026-06-10T18:49:00Z</dcterms:created>
  <dcterms:modified xsi:type="dcterms:W3CDTF">2026-06-10T18:49:00Z</dcterms:modified>
  <cp:category/>
</cp:coreProperties>
</file>